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9F" w:rsidRDefault="00B57C9F">
      <w:r>
        <w:t>Indeling verslag.</w:t>
      </w:r>
    </w:p>
    <w:p w:rsidR="00B57C9F" w:rsidRDefault="00B57C9F">
      <w:r>
        <w:t xml:space="preserve">Je verslag wordt geschreven volgens de natuurwetenschappelijke methode. </w:t>
      </w:r>
    </w:p>
    <w:p w:rsidR="00B57C9F" w:rsidRDefault="00B57C9F">
      <w:r>
        <w:t>Het verslag bestaat uit de volgende hoofdstukken:</w:t>
      </w:r>
      <w:r w:rsidR="005D07F7">
        <w:t xml:space="preserve"> </w:t>
      </w:r>
    </w:p>
    <w:p w:rsidR="00B57C9F" w:rsidRDefault="00B57C9F" w:rsidP="00B57C9F">
      <w:pPr>
        <w:pStyle w:val="Lijstalinea"/>
        <w:numPr>
          <w:ilvl w:val="0"/>
          <w:numId w:val="1"/>
        </w:numPr>
      </w:pPr>
      <w:r>
        <w:t xml:space="preserve">Bepaling waterkwaliteit van de sloot en poel </w:t>
      </w:r>
      <w:r w:rsidR="0085771A">
        <w:t>kun je in drie delen verdelen:</w:t>
      </w:r>
    </w:p>
    <w:p w:rsidR="00B57C9F" w:rsidRDefault="00B57C9F" w:rsidP="00B57C9F">
      <w:pPr>
        <w:pStyle w:val="Lijstalinea"/>
      </w:pPr>
      <w:r>
        <w:t>1a</w:t>
      </w:r>
      <w:r w:rsidR="0085771A">
        <w:t>. Be</w:t>
      </w:r>
      <w:r>
        <w:t xml:space="preserve">paling </w:t>
      </w:r>
      <w:r w:rsidR="007A3A24">
        <w:t>(</w:t>
      </w:r>
      <w:r>
        <w:t>waterkwaliteit</w:t>
      </w:r>
      <w:r w:rsidR="007A3A24">
        <w:t xml:space="preserve"> - klasse)</w:t>
      </w:r>
      <w:r>
        <w:t xml:space="preserve"> volgens de Moller-</w:t>
      </w:r>
      <w:proofErr w:type="spellStart"/>
      <w:r>
        <w:t>Pillot</w:t>
      </w:r>
      <w:proofErr w:type="spellEnd"/>
      <w:r>
        <w:t xml:space="preserve"> methode.</w:t>
      </w:r>
      <w:r w:rsidR="0085771A">
        <w:t xml:space="preserve"> K-waarde</w:t>
      </w:r>
    </w:p>
    <w:p w:rsidR="0085771A" w:rsidRDefault="0085771A" w:rsidP="00B57C9F">
      <w:pPr>
        <w:pStyle w:val="Lijstalinea"/>
      </w:pPr>
      <w:r>
        <w:t xml:space="preserve">1b. </w:t>
      </w:r>
      <w:proofErr w:type="spellStart"/>
      <w:r>
        <w:t>Trofiebepaling</w:t>
      </w:r>
      <w:proofErr w:type="spellEnd"/>
      <w:r>
        <w:t xml:space="preserve"> (voedselrijkdom) Q-waarde. Hoe voedselrijker het water hoe vervuilder </w:t>
      </w:r>
      <w:r>
        <w:br/>
        <w:t xml:space="preserve">       het is.</w:t>
      </w:r>
    </w:p>
    <w:p w:rsidR="0085771A" w:rsidRDefault="0085771A" w:rsidP="00B57C9F">
      <w:pPr>
        <w:pStyle w:val="Lijstalinea"/>
      </w:pPr>
      <w:r>
        <w:t xml:space="preserve">1c. </w:t>
      </w:r>
      <w:proofErr w:type="spellStart"/>
      <w:r>
        <w:t>Saprobepaling</w:t>
      </w:r>
      <w:proofErr w:type="spellEnd"/>
      <w:r>
        <w:t xml:space="preserve"> (</w:t>
      </w:r>
      <w:proofErr w:type="spellStart"/>
      <w:r>
        <w:t>verontreiningsgraad</w:t>
      </w:r>
      <w:proofErr w:type="spellEnd"/>
      <w:r>
        <w:t>)  S-waarde.</w:t>
      </w:r>
    </w:p>
    <w:p w:rsidR="0085771A" w:rsidRDefault="0085771A" w:rsidP="00B57C9F">
      <w:pPr>
        <w:pStyle w:val="Lijstalinea"/>
      </w:pPr>
      <w:r>
        <w:t>1d. Chemische bepaling van de poel en sloot. (milieukoffer)</w:t>
      </w:r>
      <w:r>
        <w:br/>
        <w:t xml:space="preserve">       Gehalte ammonium, nitriet-, nitraat, fosfaat, hardheid, zuurstof en </w:t>
      </w:r>
      <w:proofErr w:type="spellStart"/>
      <w:r>
        <w:t>pH.</w:t>
      </w:r>
      <w:proofErr w:type="spellEnd"/>
      <w:r w:rsidR="004B0103">
        <w:br/>
        <w:t xml:space="preserve">       (dit is wat je de laatste lessen hebt gedaan)</w:t>
      </w:r>
    </w:p>
    <w:p w:rsidR="0085771A" w:rsidRDefault="0085771A" w:rsidP="00B57C9F">
      <w:pPr>
        <w:pStyle w:val="Lijstalinea"/>
      </w:pPr>
    </w:p>
    <w:p w:rsidR="0085771A" w:rsidRDefault="0085771A" w:rsidP="00B57C9F">
      <w:pPr>
        <w:pStyle w:val="Lijstalinea"/>
      </w:pPr>
      <w:r>
        <w:t xml:space="preserve">In de discussie ga je de conclusies van al deze proeven analyseren en je kijkt of het chemische gedeelte klopt met de </w:t>
      </w:r>
      <w:r w:rsidR="007A3A24">
        <w:t xml:space="preserve">gevonden </w:t>
      </w:r>
      <w:r>
        <w:t>K-, Q- en S-waarde</w:t>
      </w:r>
      <w:r w:rsidR="007A3A24">
        <w:t xml:space="preserve"> van sloot en plas</w:t>
      </w:r>
      <w:r>
        <w:t>.</w:t>
      </w:r>
      <w:r w:rsidR="003C2738">
        <w:br/>
      </w:r>
    </w:p>
    <w:p w:rsidR="007A3A24" w:rsidRPr="003C2738" w:rsidRDefault="007A3A24" w:rsidP="00B57C9F">
      <w:pPr>
        <w:pStyle w:val="Lijstalinea"/>
        <w:rPr>
          <w:b/>
          <w:color w:val="FF0000"/>
        </w:rPr>
      </w:pPr>
      <w:r w:rsidRPr="003C2738">
        <w:rPr>
          <w:b/>
          <w:color w:val="FF0000"/>
        </w:rPr>
        <w:t xml:space="preserve">Ps. Je hoeft bij de inleiding het </w:t>
      </w:r>
      <w:proofErr w:type="spellStart"/>
      <w:r w:rsidRPr="003C2738">
        <w:rPr>
          <w:b/>
          <w:color w:val="FF0000"/>
        </w:rPr>
        <w:t>theorie-gedeelte</w:t>
      </w:r>
      <w:proofErr w:type="spellEnd"/>
      <w:r w:rsidRPr="003C2738">
        <w:rPr>
          <w:b/>
          <w:color w:val="FF0000"/>
        </w:rPr>
        <w:t xml:space="preserve"> geen info te zetten over alle dieren die je hebt gevonden</w:t>
      </w:r>
      <w:r w:rsidR="004B0103">
        <w:rPr>
          <w:b/>
          <w:color w:val="FF0000"/>
        </w:rPr>
        <w:t xml:space="preserve"> verwijs naar hoofdstuk 3</w:t>
      </w:r>
      <w:r w:rsidR="003C2738" w:rsidRPr="003C2738">
        <w:rPr>
          <w:b/>
          <w:color w:val="FF0000"/>
        </w:rPr>
        <w:t>.</w:t>
      </w:r>
    </w:p>
    <w:p w:rsidR="003C2738" w:rsidRDefault="003C2738" w:rsidP="00B57C9F">
      <w:pPr>
        <w:pStyle w:val="Lijstalinea"/>
      </w:pPr>
    </w:p>
    <w:p w:rsidR="007A3A24" w:rsidRDefault="007A3A24" w:rsidP="00B57C9F">
      <w:pPr>
        <w:pStyle w:val="Lijstalinea"/>
      </w:pPr>
    </w:p>
    <w:p w:rsidR="007A3A24" w:rsidRDefault="007A3A24" w:rsidP="007A3A24">
      <w:pPr>
        <w:pStyle w:val="Lijstalinea"/>
        <w:numPr>
          <w:ilvl w:val="0"/>
          <w:numId w:val="1"/>
        </w:numPr>
      </w:pPr>
      <w:r>
        <w:t>De bodem bij de sloot en bij de poel.</w:t>
      </w:r>
    </w:p>
    <w:p w:rsidR="007A3A24" w:rsidRDefault="007A3A24" w:rsidP="007A3A24">
      <w:pPr>
        <w:pStyle w:val="Lijstalinea"/>
      </w:pPr>
    </w:p>
    <w:p w:rsidR="007A3A24" w:rsidRDefault="005D07F7" w:rsidP="007A3A24">
      <w:pPr>
        <w:pStyle w:val="Lijstalinea"/>
      </w:pPr>
      <w:r>
        <w:t xml:space="preserve">3a. Bodemproeven. 1. Korrelgrootte, pH, organisch materiaal, reageerbuisprofiel en </w:t>
      </w:r>
      <w:r>
        <w:br/>
        <w:t xml:space="preserve">       infiltratie- en veldcapaciteit.</w:t>
      </w:r>
    </w:p>
    <w:p w:rsidR="005D07F7" w:rsidRDefault="005D07F7" w:rsidP="007A3A24">
      <w:pPr>
        <w:pStyle w:val="Lijstalinea"/>
      </w:pPr>
    </w:p>
    <w:p w:rsidR="005D07F7" w:rsidRDefault="005D07F7" w:rsidP="005D07F7">
      <w:pPr>
        <w:pStyle w:val="Lijstalinea"/>
      </w:pPr>
      <w:r>
        <w:t>3b. De vegen die je hebt gemaakt. Determineer welke grond je hebt gevonden.</w:t>
      </w:r>
    </w:p>
    <w:p w:rsidR="005D07F7" w:rsidRDefault="005D07F7" w:rsidP="007A3A24">
      <w:pPr>
        <w:pStyle w:val="Lijstalinea"/>
      </w:pPr>
    </w:p>
    <w:p w:rsidR="005D07F7" w:rsidRDefault="005D07F7" w:rsidP="007A3A24">
      <w:pPr>
        <w:pStyle w:val="Lijstalinea"/>
      </w:pPr>
    </w:p>
    <w:p w:rsidR="005D07F7" w:rsidRDefault="005D07F7" w:rsidP="005D07F7">
      <w:pPr>
        <w:pStyle w:val="Lijstalinea"/>
        <w:numPr>
          <w:ilvl w:val="0"/>
          <w:numId w:val="1"/>
        </w:numPr>
      </w:pPr>
      <w:r>
        <w:t xml:space="preserve">Het maken van een </w:t>
      </w:r>
      <w:proofErr w:type="spellStart"/>
      <w:r>
        <w:t>voedselweb</w:t>
      </w:r>
      <w:proofErr w:type="spellEnd"/>
      <w:r>
        <w:t xml:space="preserve"> m.b.v. de gevonden flora en fauna (ook de bodemdieren) en de extra flora en fauna die je heb gekregen. Deze wordt gemaakt op een A3. </w:t>
      </w:r>
    </w:p>
    <w:p w:rsidR="005D07F7" w:rsidRDefault="005D07F7" w:rsidP="005D07F7">
      <w:pPr>
        <w:pStyle w:val="Lijstalinea"/>
      </w:pPr>
      <w:r>
        <w:t>Ook wordt van elk dier dat je hebt gevonden hier de gegevens van  opgezocht incl. een afbeelding.</w:t>
      </w:r>
      <w:r w:rsidR="004B0103">
        <w:br/>
        <w:t>Ook de tekeningen van de bodemdieren moeten hierbij</w:t>
      </w:r>
    </w:p>
    <w:p w:rsidR="005D07F7" w:rsidRDefault="005D07F7" w:rsidP="005D07F7">
      <w:pPr>
        <w:pStyle w:val="Lijstalinea"/>
      </w:pPr>
    </w:p>
    <w:p w:rsidR="005D07F7" w:rsidRDefault="005D07F7" w:rsidP="00763464">
      <w:pPr>
        <w:pStyle w:val="Lijstalinea"/>
        <w:numPr>
          <w:ilvl w:val="0"/>
          <w:numId w:val="1"/>
        </w:numPr>
      </w:pPr>
      <w:r>
        <w:t>Het maken van een herbarium van de gefotografeerde planten.</w:t>
      </w:r>
      <w:r w:rsidR="002A425D">
        <w:t xml:space="preserve"> 5 van de poel en 5 bij de sloot</w:t>
      </w:r>
    </w:p>
    <w:p w:rsidR="005D07F7" w:rsidRDefault="005D07F7" w:rsidP="005D07F7">
      <w:pPr>
        <w:pStyle w:val="Lijstalinea"/>
      </w:pPr>
      <w:r>
        <w:t>Foto plant en de volgende info:</w:t>
      </w:r>
    </w:p>
    <w:tbl>
      <w:tblPr>
        <w:tblpPr w:leftFromText="141" w:rightFromText="141" w:vertAnchor="page" w:horzAnchor="margin" w:tblpY="1160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7501"/>
      </w:tblGrid>
      <w:tr w:rsidR="00AD6D79" w:rsidTr="002A425D">
        <w:tc>
          <w:tcPr>
            <w:tcW w:w="2700" w:type="dxa"/>
          </w:tcPr>
          <w:p w:rsidR="00AD6D79" w:rsidRPr="005D07F7" w:rsidRDefault="00AD6D79" w:rsidP="002A425D">
            <w:pPr>
              <w:rPr>
                <w:b/>
                <w:sz w:val="16"/>
                <w:szCs w:val="16"/>
              </w:rPr>
            </w:pPr>
            <w:r w:rsidRPr="005D07F7">
              <w:rPr>
                <w:b/>
                <w:sz w:val="16"/>
                <w:szCs w:val="16"/>
              </w:rPr>
              <w:t>Nederlandse naam</w:t>
            </w:r>
          </w:p>
        </w:tc>
        <w:tc>
          <w:tcPr>
            <w:tcW w:w="7501" w:type="dxa"/>
          </w:tcPr>
          <w:p w:rsidR="00AD6D79" w:rsidRPr="005D07F7" w:rsidRDefault="00AD6D79" w:rsidP="002A425D">
            <w:pPr>
              <w:rPr>
                <w:sz w:val="16"/>
                <w:szCs w:val="16"/>
              </w:rPr>
            </w:pPr>
            <w:r w:rsidRPr="005D07F7">
              <w:rPr>
                <w:sz w:val="16"/>
                <w:szCs w:val="16"/>
              </w:rPr>
              <w:t>Klein springzaad</w:t>
            </w:r>
          </w:p>
        </w:tc>
      </w:tr>
      <w:tr w:rsidR="00AD6D79" w:rsidTr="002A425D">
        <w:tc>
          <w:tcPr>
            <w:tcW w:w="2700" w:type="dxa"/>
          </w:tcPr>
          <w:p w:rsidR="00AD6D79" w:rsidRPr="005D07F7" w:rsidRDefault="00AD6D79" w:rsidP="002A425D">
            <w:pPr>
              <w:rPr>
                <w:b/>
                <w:sz w:val="16"/>
                <w:szCs w:val="16"/>
              </w:rPr>
            </w:pPr>
            <w:r w:rsidRPr="005D07F7">
              <w:rPr>
                <w:b/>
                <w:sz w:val="16"/>
                <w:szCs w:val="16"/>
              </w:rPr>
              <w:t>Latijnse naam</w:t>
            </w:r>
          </w:p>
        </w:tc>
        <w:tc>
          <w:tcPr>
            <w:tcW w:w="7501" w:type="dxa"/>
          </w:tcPr>
          <w:p w:rsidR="00AD6D79" w:rsidRPr="005D07F7" w:rsidRDefault="00AD6D79" w:rsidP="002A425D">
            <w:pPr>
              <w:rPr>
                <w:sz w:val="16"/>
                <w:szCs w:val="16"/>
              </w:rPr>
            </w:pPr>
            <w:proofErr w:type="spellStart"/>
            <w:r w:rsidRPr="005D07F7">
              <w:rPr>
                <w:sz w:val="16"/>
                <w:szCs w:val="16"/>
              </w:rPr>
              <w:t>Impatiens</w:t>
            </w:r>
            <w:proofErr w:type="spellEnd"/>
            <w:r w:rsidRPr="005D07F7">
              <w:rPr>
                <w:sz w:val="16"/>
                <w:szCs w:val="16"/>
              </w:rPr>
              <w:t xml:space="preserve"> </w:t>
            </w:r>
            <w:proofErr w:type="spellStart"/>
            <w:r w:rsidRPr="005D07F7">
              <w:rPr>
                <w:sz w:val="16"/>
                <w:szCs w:val="16"/>
              </w:rPr>
              <w:t>parviflora</w:t>
            </w:r>
            <w:proofErr w:type="spellEnd"/>
          </w:p>
        </w:tc>
      </w:tr>
      <w:tr w:rsidR="00AD6D79" w:rsidTr="002A425D">
        <w:tc>
          <w:tcPr>
            <w:tcW w:w="2700" w:type="dxa"/>
          </w:tcPr>
          <w:p w:rsidR="00AD6D79" w:rsidRPr="005D07F7" w:rsidRDefault="00AD6D79" w:rsidP="002A425D">
            <w:pPr>
              <w:rPr>
                <w:b/>
                <w:sz w:val="16"/>
                <w:szCs w:val="16"/>
                <w:lang w:val="fr-FR"/>
              </w:rPr>
            </w:pPr>
            <w:proofErr w:type="spellStart"/>
            <w:r w:rsidRPr="005D07F7">
              <w:rPr>
                <w:b/>
                <w:sz w:val="16"/>
                <w:szCs w:val="16"/>
                <w:lang w:val="fr-FR"/>
              </w:rPr>
              <w:t>Datum</w:t>
            </w:r>
            <w:proofErr w:type="spellEnd"/>
          </w:p>
        </w:tc>
        <w:tc>
          <w:tcPr>
            <w:tcW w:w="7501" w:type="dxa"/>
          </w:tcPr>
          <w:p w:rsidR="00AD6D79" w:rsidRPr="005D07F7" w:rsidRDefault="00AD6D79" w:rsidP="002A425D">
            <w:pPr>
              <w:rPr>
                <w:sz w:val="16"/>
                <w:szCs w:val="16"/>
              </w:rPr>
            </w:pPr>
            <w:r w:rsidRPr="005D07F7">
              <w:rPr>
                <w:sz w:val="16"/>
                <w:szCs w:val="16"/>
              </w:rPr>
              <w:t>26-05-2018</w:t>
            </w:r>
          </w:p>
        </w:tc>
      </w:tr>
      <w:tr w:rsidR="00AD6D79" w:rsidTr="002A425D">
        <w:tc>
          <w:tcPr>
            <w:tcW w:w="2700" w:type="dxa"/>
          </w:tcPr>
          <w:p w:rsidR="00AD6D79" w:rsidRPr="005D07F7" w:rsidRDefault="00AD6D79" w:rsidP="002A425D">
            <w:pPr>
              <w:rPr>
                <w:b/>
                <w:sz w:val="16"/>
                <w:szCs w:val="16"/>
              </w:rPr>
            </w:pPr>
            <w:r w:rsidRPr="005D07F7">
              <w:rPr>
                <w:b/>
                <w:sz w:val="16"/>
                <w:szCs w:val="16"/>
              </w:rPr>
              <w:t>Vindplaats:</w:t>
            </w:r>
          </w:p>
        </w:tc>
        <w:tc>
          <w:tcPr>
            <w:tcW w:w="7501" w:type="dxa"/>
          </w:tcPr>
          <w:p w:rsidR="00AD6D79" w:rsidRPr="005D07F7" w:rsidRDefault="00AD6D79" w:rsidP="002A425D">
            <w:pPr>
              <w:rPr>
                <w:sz w:val="16"/>
                <w:szCs w:val="16"/>
              </w:rPr>
            </w:pPr>
            <w:r w:rsidRPr="005D07F7">
              <w:rPr>
                <w:sz w:val="16"/>
                <w:szCs w:val="16"/>
              </w:rPr>
              <w:t>Rondweg, Oldenzaal</w:t>
            </w:r>
          </w:p>
        </w:tc>
      </w:tr>
      <w:tr w:rsidR="00AD6D79" w:rsidTr="002A425D">
        <w:tc>
          <w:tcPr>
            <w:tcW w:w="2700" w:type="dxa"/>
          </w:tcPr>
          <w:p w:rsidR="00AD6D79" w:rsidRPr="005D07F7" w:rsidRDefault="00AD6D79" w:rsidP="002A425D">
            <w:pPr>
              <w:rPr>
                <w:b/>
                <w:sz w:val="16"/>
                <w:szCs w:val="16"/>
              </w:rPr>
            </w:pPr>
            <w:r w:rsidRPr="005D07F7">
              <w:rPr>
                <w:b/>
                <w:sz w:val="16"/>
                <w:szCs w:val="16"/>
              </w:rPr>
              <w:t>Standplaats:</w:t>
            </w:r>
          </w:p>
        </w:tc>
        <w:tc>
          <w:tcPr>
            <w:tcW w:w="7501" w:type="dxa"/>
          </w:tcPr>
          <w:p w:rsidR="00AD6D79" w:rsidRPr="005D07F7" w:rsidRDefault="00AD6D79" w:rsidP="002A425D">
            <w:pPr>
              <w:rPr>
                <w:sz w:val="16"/>
                <w:szCs w:val="16"/>
              </w:rPr>
            </w:pPr>
            <w:r w:rsidRPr="005D07F7">
              <w:rPr>
                <w:sz w:val="16"/>
                <w:szCs w:val="16"/>
              </w:rPr>
              <w:t>Poel of slootkant</w:t>
            </w:r>
          </w:p>
        </w:tc>
      </w:tr>
      <w:tr w:rsidR="00AD6D79" w:rsidTr="002A425D">
        <w:tc>
          <w:tcPr>
            <w:tcW w:w="2700" w:type="dxa"/>
          </w:tcPr>
          <w:p w:rsidR="00AD6D79" w:rsidRPr="005D07F7" w:rsidRDefault="00AD6D79" w:rsidP="002A425D">
            <w:pPr>
              <w:rPr>
                <w:b/>
                <w:sz w:val="16"/>
                <w:szCs w:val="16"/>
              </w:rPr>
            </w:pPr>
            <w:r w:rsidRPr="005D07F7">
              <w:rPr>
                <w:b/>
                <w:sz w:val="16"/>
                <w:szCs w:val="16"/>
              </w:rPr>
              <w:t>Bijzonderheden:</w:t>
            </w:r>
          </w:p>
        </w:tc>
        <w:tc>
          <w:tcPr>
            <w:tcW w:w="7501" w:type="dxa"/>
          </w:tcPr>
          <w:p w:rsidR="00AD6D79" w:rsidRPr="005D07F7" w:rsidRDefault="00AD6D79" w:rsidP="002A425D">
            <w:pPr>
              <w:rPr>
                <w:sz w:val="16"/>
                <w:szCs w:val="16"/>
              </w:rPr>
            </w:pPr>
            <w:proofErr w:type="spellStart"/>
            <w:r w:rsidRPr="005D07F7">
              <w:rPr>
                <w:sz w:val="16"/>
                <w:szCs w:val="16"/>
                <w:lang w:val="en-GB"/>
              </w:rPr>
              <w:t>Zwak</w:t>
            </w:r>
            <w:proofErr w:type="spellEnd"/>
            <w:r w:rsidRPr="005D07F7">
              <w:rPr>
                <w:sz w:val="16"/>
                <w:szCs w:val="16"/>
                <w:lang w:val="en-GB"/>
              </w:rPr>
              <w:t xml:space="preserve"> </w:t>
            </w:r>
            <w:proofErr w:type="spellStart"/>
            <w:r w:rsidRPr="005D07F7">
              <w:rPr>
                <w:sz w:val="16"/>
                <w:szCs w:val="16"/>
                <w:lang w:val="en-GB"/>
              </w:rPr>
              <w:t>giftige</w:t>
            </w:r>
            <w:proofErr w:type="spellEnd"/>
            <w:r w:rsidRPr="005D07F7">
              <w:rPr>
                <w:sz w:val="16"/>
                <w:szCs w:val="16"/>
                <w:lang w:val="en-GB"/>
              </w:rPr>
              <w:t xml:space="preserve"> plant. </w:t>
            </w:r>
            <w:r w:rsidRPr="005D07F7">
              <w:rPr>
                <w:sz w:val="16"/>
                <w:szCs w:val="16"/>
              </w:rPr>
              <w:t xml:space="preserve">De vrucht slingert het zaad weg, vandaar de naam. Een centrale weefselzuil staat onder hoge spanning. Bij aanraking raken de vruchtbladen van de rijpe vrucht los van elkaar en slingeren de zaden weg, wel meters ver. </w:t>
            </w:r>
          </w:p>
        </w:tc>
      </w:tr>
    </w:tbl>
    <w:p w:rsidR="005D07F7" w:rsidRDefault="005D07F7" w:rsidP="005D07F7">
      <w:pPr>
        <w:pStyle w:val="Lijstalinea"/>
      </w:pPr>
    </w:p>
    <w:p w:rsidR="00AD6D79" w:rsidRDefault="00AD6D79" w:rsidP="00133949">
      <w:pPr>
        <w:pStyle w:val="Lijstalinea"/>
        <w:numPr>
          <w:ilvl w:val="0"/>
          <w:numId w:val="1"/>
        </w:numPr>
      </w:pPr>
      <w:r>
        <w:t>Maken van een plattegrond met legenda van het gebied</w:t>
      </w:r>
      <w:bookmarkStart w:id="0" w:name="_GoBack"/>
      <w:bookmarkEnd w:id="0"/>
    </w:p>
    <w:p w:rsidR="00B57C9F" w:rsidRDefault="00AD6D79" w:rsidP="00AD6D79">
      <w:pPr>
        <w:pStyle w:val="Lijstalinea"/>
      </w:pPr>
      <w:r>
        <w:t xml:space="preserve">Je mag de info zoals werkwijze etc. </w:t>
      </w:r>
      <w:r w:rsidR="00AB74A8">
        <w:t>k</w:t>
      </w:r>
      <w:r>
        <w:t>opiëren en plakken indien mogelijk.</w:t>
      </w:r>
    </w:p>
    <w:sectPr w:rsidR="00B57C9F" w:rsidSect="00AD6D7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6EB"/>
    <w:multiLevelType w:val="hybridMultilevel"/>
    <w:tmpl w:val="4CC47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9F"/>
    <w:rsid w:val="002A425D"/>
    <w:rsid w:val="003C2738"/>
    <w:rsid w:val="004B0103"/>
    <w:rsid w:val="005D07F7"/>
    <w:rsid w:val="007A3A24"/>
    <w:rsid w:val="0085771A"/>
    <w:rsid w:val="00A24166"/>
    <w:rsid w:val="00AB74A8"/>
    <w:rsid w:val="00AD6D79"/>
    <w:rsid w:val="00B57C9F"/>
    <w:rsid w:val="00BA6AE7"/>
    <w:rsid w:val="00CD02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8B33"/>
  <w15:chartTrackingRefBased/>
  <w15:docId w15:val="{BDA65009-68B6-46A4-8B58-745B265A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7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Carmel College</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Voert, RB (Rob) ter</dc:creator>
  <cp:keywords/>
  <dc:description/>
  <cp:lastModifiedBy>Voert, RB (Rob) ter</cp:lastModifiedBy>
  <cp:revision>5</cp:revision>
  <dcterms:created xsi:type="dcterms:W3CDTF">2018-11-28T12:46:00Z</dcterms:created>
  <dcterms:modified xsi:type="dcterms:W3CDTF">2018-11-28T12:48:00Z</dcterms:modified>
</cp:coreProperties>
</file>