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7" w:type="pct"/>
        <w:jc w:val="center"/>
        <w:tblCellSpacing w:w="15" w:type="dxa"/>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8802"/>
      </w:tblGrid>
      <w:tr w:rsidR="006F5581" w:rsidRPr="00D51D54" w:rsidTr="006F5581">
        <w:trPr>
          <w:tblCellSpacing w:w="15" w:type="dxa"/>
          <w:jc w:val="center"/>
        </w:trPr>
        <w:tc>
          <w:tcPr>
            <w:tcW w:w="4966" w:type="pct"/>
            <w:shd w:val="clear" w:color="auto" w:fill="FFFFFF"/>
            <w:tcMar>
              <w:top w:w="15" w:type="dxa"/>
              <w:left w:w="60" w:type="dxa"/>
              <w:bottom w:w="15" w:type="dxa"/>
              <w:right w:w="60" w:type="dxa"/>
            </w:tcMar>
          </w:tcPr>
          <w:p w:rsidR="006F5581" w:rsidRPr="006F5581" w:rsidRDefault="006F5581" w:rsidP="000B0072">
            <w:pPr>
              <w:spacing w:before="100" w:beforeAutospacing="1" w:after="100" w:afterAutospacing="1" w:line="300" w:lineRule="atLeast"/>
              <w:rPr>
                <w:rFonts w:ascii="Tahoma" w:eastAsia="Times New Roman" w:hAnsi="Tahoma" w:cs="Tahoma"/>
                <w:sz w:val="36"/>
                <w:szCs w:val="36"/>
                <w:lang w:eastAsia="nl-NL"/>
              </w:rPr>
            </w:pPr>
            <w:r w:rsidRPr="006F5581">
              <w:rPr>
                <w:rFonts w:ascii="Tahoma" w:eastAsia="Times New Roman" w:hAnsi="Tahoma" w:cs="Tahoma"/>
                <w:sz w:val="36"/>
                <w:szCs w:val="36"/>
                <w:lang w:eastAsia="nl-NL"/>
              </w:rPr>
              <w:t>Waterkwaliteitsbepaling met Macrofauna.</w:t>
            </w:r>
          </w:p>
        </w:tc>
      </w:tr>
    </w:tbl>
    <w:p w:rsidR="006F5581" w:rsidRPr="00D51D54" w:rsidRDefault="006F5581" w:rsidP="006F5581">
      <w:pPr>
        <w:spacing w:after="0" w:line="240" w:lineRule="auto"/>
        <w:rPr>
          <w:rFonts w:ascii="Tahoma" w:eastAsia="Times New Roman" w:hAnsi="Tahoma" w:cs="Tahoma"/>
          <w:vanish/>
          <w:sz w:val="26"/>
          <w:szCs w:val="26"/>
          <w:lang w:eastAsia="nl-NL"/>
        </w:rPr>
      </w:pPr>
    </w:p>
    <w:tbl>
      <w:tblPr>
        <w:tblW w:w="5297"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25"/>
        <w:gridCol w:w="7908"/>
      </w:tblGrid>
      <w:tr w:rsidR="006F5581" w:rsidRPr="00D51D54" w:rsidTr="000B0072">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Waterkwaliteit:</w:t>
            </w:r>
            <w:r w:rsidRPr="00D51D54">
              <w:rPr>
                <w:rFonts w:ascii="Tahoma" w:eastAsia="Times New Roman" w:hAnsi="Tahoma" w:cs="Tahoma"/>
                <w:bCs/>
                <w:sz w:val="26"/>
                <w:szCs w:val="26"/>
                <w:lang w:eastAsia="nl-NL"/>
              </w:rPr>
              <w:br/>
              <w:t>Zeer slecht</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before="100" w:beforeAutospacing="1" w:after="100" w:afterAutospacing="1" w:line="300" w:lineRule="atLeast"/>
              <w:jc w:val="center"/>
              <w:rPr>
                <w:rFonts w:ascii="Tahoma" w:eastAsia="Times New Roman" w:hAnsi="Tahoma" w:cs="Tahoma"/>
                <w:sz w:val="26"/>
                <w:szCs w:val="26"/>
                <w:lang w:eastAsia="nl-NL"/>
              </w:rPr>
            </w:pPr>
            <w:proofErr w:type="spellStart"/>
            <w:r w:rsidRPr="00D51D54">
              <w:rPr>
                <w:rFonts w:ascii="Tahoma" w:eastAsia="Times New Roman" w:hAnsi="Tahoma" w:cs="Tahoma"/>
                <w:bCs/>
                <w:sz w:val="26"/>
                <w:szCs w:val="26"/>
                <w:lang w:eastAsia="nl-NL"/>
              </w:rPr>
              <w:t>Eristalis</w:t>
            </w:r>
            <w:proofErr w:type="spellEnd"/>
            <w:r w:rsidRPr="00D51D54">
              <w:rPr>
                <w:rFonts w:ascii="Tahoma" w:eastAsia="Times New Roman" w:hAnsi="Tahoma" w:cs="Tahoma"/>
                <w:bCs/>
                <w:sz w:val="26"/>
                <w:szCs w:val="26"/>
                <w:lang w:eastAsia="nl-NL"/>
              </w:rPr>
              <w:t xml:space="preserve">-groep (Rattestaartlarven; larven van steekmuggen (witte </w:t>
            </w:r>
            <w:proofErr w:type="spellStart"/>
            <w:r w:rsidRPr="00D51D54">
              <w:rPr>
                <w:rFonts w:ascii="Tahoma" w:eastAsia="Times New Roman" w:hAnsi="Tahoma" w:cs="Tahoma"/>
                <w:bCs/>
                <w:sz w:val="26"/>
                <w:szCs w:val="26"/>
                <w:lang w:eastAsia="nl-NL"/>
              </w:rPr>
              <w:t>muggelarven</w:t>
            </w:r>
            <w:proofErr w:type="spellEnd"/>
            <w:r w:rsidRPr="00D51D54">
              <w:rPr>
                <w:rFonts w:ascii="Tahoma" w:eastAsia="Times New Roman" w:hAnsi="Tahoma" w:cs="Tahoma"/>
                <w:bCs/>
                <w:sz w:val="26"/>
                <w:szCs w:val="26"/>
                <w:lang w:eastAsia="nl-NL"/>
              </w:rPr>
              <w:t>). </w:t>
            </w:r>
            <w:r w:rsidRPr="00D51D54">
              <w:rPr>
                <w:rFonts w:ascii="Tahoma" w:eastAsia="Times New Roman" w:hAnsi="Tahoma" w:cs="Tahoma"/>
                <w:bCs/>
                <w:sz w:val="26"/>
                <w:szCs w:val="26"/>
                <w:lang w:eastAsia="nl-NL"/>
              </w:rPr>
              <w:br/>
              <w:t>Geen zuurstof.</w:t>
            </w:r>
          </w:p>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  </w:t>
            </w:r>
            <w:r w:rsidRPr="00D51D54">
              <w:rPr>
                <w:rFonts w:ascii="Tahoma" w:eastAsia="Times New Roman" w:hAnsi="Tahoma" w:cs="Tahoma"/>
                <w:bCs/>
                <w:noProof/>
                <w:sz w:val="26"/>
                <w:szCs w:val="26"/>
                <w:lang w:eastAsia="nl-NL"/>
              </w:rPr>
              <w:drawing>
                <wp:inline distT="0" distB="0" distL="0" distR="0" wp14:anchorId="3107FC65" wp14:editId="1A6A8529">
                  <wp:extent cx="2266950" cy="1457325"/>
                  <wp:effectExtent l="0" t="0" r="0" b="9525"/>
                  <wp:docPr id="10" name="Afbeelding 10" descr="http://vakken.tcc-lyceumstraat.nl/project/singraven/image/biologie/muggela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akken.tcc-lyceumstraat.nl/project/singraven/image/biologie/muggelarv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457325"/>
                          </a:xfrm>
                          <a:prstGeom prst="rect">
                            <a:avLst/>
                          </a:prstGeom>
                          <a:noFill/>
                          <a:ln>
                            <a:noFill/>
                          </a:ln>
                        </pic:spPr>
                      </pic:pic>
                    </a:graphicData>
                  </a:graphic>
                </wp:inline>
              </w:drawing>
            </w:r>
            <w:r w:rsidRPr="00D51D54">
              <w:rPr>
                <w:rFonts w:ascii="Tahoma" w:eastAsia="Times New Roman" w:hAnsi="Tahoma" w:cs="Tahoma"/>
                <w:bCs/>
                <w:sz w:val="26"/>
                <w:szCs w:val="26"/>
                <w:lang w:eastAsia="nl-NL"/>
              </w:rPr>
              <w:t xml:space="preserve">          </w:t>
            </w:r>
            <w:r w:rsidRPr="00D51D54">
              <w:rPr>
                <w:rFonts w:ascii="Tahoma" w:eastAsia="Times New Roman" w:hAnsi="Tahoma" w:cs="Tahoma"/>
                <w:bCs/>
                <w:noProof/>
                <w:sz w:val="26"/>
                <w:szCs w:val="26"/>
                <w:lang w:eastAsia="nl-NL"/>
              </w:rPr>
              <w:drawing>
                <wp:inline distT="0" distB="0" distL="0" distR="0" wp14:anchorId="038340E7" wp14:editId="5D5D8A93">
                  <wp:extent cx="1352550" cy="1724025"/>
                  <wp:effectExtent l="0" t="0" r="0" b="9525"/>
                  <wp:docPr id="9" name="Afbeelding 9" descr="http://vakken.tcc-lyceumstraat.nl/project/singraven/image/biologie/rattesta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akken.tcc-lyceumstraat.nl/project/singraven/image/biologie/rattestaar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724025"/>
                          </a:xfrm>
                          <a:prstGeom prst="rect">
                            <a:avLst/>
                          </a:prstGeom>
                          <a:noFill/>
                          <a:ln>
                            <a:noFill/>
                          </a:ln>
                        </pic:spPr>
                      </pic:pic>
                    </a:graphicData>
                  </a:graphic>
                </wp:inline>
              </w:drawing>
            </w:r>
          </w:p>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sz w:val="26"/>
                <w:szCs w:val="26"/>
                <w:lang w:eastAsia="nl-NL"/>
              </w:rPr>
            </w:pPr>
            <w:r>
              <w:rPr>
                <w:rFonts w:ascii="Tahoma" w:eastAsia="Times New Roman" w:hAnsi="Tahoma" w:cs="Tahoma"/>
                <w:bCs/>
                <w:sz w:val="26"/>
                <w:szCs w:val="26"/>
                <w:lang w:eastAsia="nl-NL"/>
              </w:rPr>
              <w:t xml:space="preserve">             een witte </w:t>
            </w:r>
            <w:proofErr w:type="spellStart"/>
            <w:r>
              <w:rPr>
                <w:rFonts w:ascii="Tahoma" w:eastAsia="Times New Roman" w:hAnsi="Tahoma" w:cs="Tahoma"/>
                <w:bCs/>
                <w:sz w:val="26"/>
                <w:szCs w:val="26"/>
                <w:lang w:eastAsia="nl-NL"/>
              </w:rPr>
              <w:t>muggelarf</w:t>
            </w:r>
            <w:proofErr w:type="spellEnd"/>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een rattestaart</w:t>
            </w:r>
            <w:r w:rsidRPr="00D51D54">
              <w:rPr>
                <w:rFonts w:ascii="Tahoma" w:eastAsia="Times New Roman" w:hAnsi="Tahoma" w:cs="Tahoma"/>
                <w:bCs/>
                <w:sz w:val="26"/>
                <w:szCs w:val="26"/>
                <w:lang w:eastAsia="nl-NL"/>
              </w:rPr>
              <w:br/>
            </w: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(ware grootte ± 0,5 cm)                 (ware grootte 1,5 cm)</w:t>
            </w:r>
          </w:p>
        </w:tc>
      </w:tr>
      <w:tr w:rsidR="006F5581" w:rsidRPr="00D51D54" w:rsidTr="000B0072">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Waterkwaliteit:</w:t>
            </w:r>
            <w:r w:rsidRPr="00D51D54">
              <w:rPr>
                <w:rFonts w:ascii="Tahoma" w:eastAsia="Times New Roman" w:hAnsi="Tahoma" w:cs="Tahoma"/>
                <w:bCs/>
                <w:sz w:val="26"/>
                <w:szCs w:val="26"/>
                <w:lang w:eastAsia="nl-NL"/>
              </w:rPr>
              <w:br/>
              <w:t>slecht</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Chrironomus</w:t>
            </w:r>
            <w:proofErr w:type="spellEnd"/>
            <w:r w:rsidRPr="00D51D54">
              <w:rPr>
                <w:rFonts w:ascii="Tahoma" w:eastAsia="Times New Roman" w:hAnsi="Tahoma" w:cs="Tahoma"/>
                <w:bCs/>
                <w:sz w:val="26"/>
                <w:szCs w:val="26"/>
                <w:lang w:eastAsia="nl-NL"/>
              </w:rPr>
              <w:t xml:space="preserve">-groep (Rode </w:t>
            </w:r>
            <w:proofErr w:type="spellStart"/>
            <w:r w:rsidRPr="00D51D54">
              <w:rPr>
                <w:rFonts w:ascii="Tahoma" w:eastAsia="Times New Roman" w:hAnsi="Tahoma" w:cs="Tahoma"/>
                <w:bCs/>
                <w:sz w:val="26"/>
                <w:szCs w:val="26"/>
                <w:lang w:eastAsia="nl-NL"/>
              </w:rPr>
              <w:t>muggelarven</w:t>
            </w:r>
            <w:proofErr w:type="spellEnd"/>
            <w:r w:rsidRPr="00D51D54">
              <w:rPr>
                <w:rFonts w:ascii="Tahoma" w:eastAsia="Times New Roman" w:hAnsi="Tahoma" w:cs="Tahoma"/>
                <w:bCs/>
                <w:sz w:val="26"/>
                <w:szCs w:val="26"/>
                <w:lang w:eastAsia="nl-NL"/>
              </w:rPr>
              <w:t xml:space="preserve">, </w:t>
            </w:r>
            <w:proofErr w:type="spellStart"/>
            <w:r w:rsidRPr="00D51D54">
              <w:rPr>
                <w:rFonts w:ascii="Tahoma" w:eastAsia="Times New Roman" w:hAnsi="Tahoma" w:cs="Tahoma"/>
                <w:bCs/>
                <w:sz w:val="26"/>
                <w:szCs w:val="26"/>
                <w:lang w:eastAsia="nl-NL"/>
              </w:rPr>
              <w:t>Tubifex</w:t>
            </w:r>
            <w:proofErr w:type="spellEnd"/>
            <w:r w:rsidRPr="00D51D54">
              <w:rPr>
                <w:rFonts w:ascii="Tahoma" w:eastAsia="Times New Roman" w:hAnsi="Tahoma" w:cs="Tahoma"/>
                <w:bCs/>
                <w:sz w:val="26"/>
                <w:szCs w:val="26"/>
                <w:lang w:eastAsia="nl-NL"/>
              </w:rPr>
              <w:t>). </w:t>
            </w:r>
            <w:r w:rsidRPr="00D51D54">
              <w:rPr>
                <w:rFonts w:ascii="Tahoma" w:eastAsia="Times New Roman" w:hAnsi="Tahoma" w:cs="Tahoma"/>
                <w:bCs/>
                <w:sz w:val="26"/>
                <w:szCs w:val="26"/>
                <w:lang w:eastAsia="nl-NL"/>
              </w:rPr>
              <w:br/>
              <w:t>Weinig soorten. Individuen in grote aantallen.</w:t>
            </w:r>
          </w:p>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Pr>
                <w:noProof/>
                <w:lang w:eastAsia="nl-NL"/>
              </w:rPr>
              <w:drawing>
                <wp:inline distT="0" distB="0" distL="0" distR="0" wp14:anchorId="689A0D21" wp14:editId="78F6A21F">
                  <wp:extent cx="2108470" cy="1371600"/>
                  <wp:effectExtent l="0" t="0" r="6350" b="0"/>
                  <wp:docPr id="13" name="Afbeelding 13" descr="http://www.vrolijkvisje.nl/rode%20muggenla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vrolijkvisje.nl/rode%20muggenlarv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470" cy="1371600"/>
                          </a:xfrm>
                          <a:prstGeom prst="rect">
                            <a:avLst/>
                          </a:prstGeom>
                          <a:noFill/>
                          <a:ln>
                            <a:noFill/>
                          </a:ln>
                        </pic:spPr>
                      </pic:pic>
                    </a:graphicData>
                  </a:graphic>
                </wp:inline>
              </w:drawing>
            </w:r>
            <w:r w:rsidRPr="00D51D54">
              <w:rPr>
                <w:rFonts w:ascii="Tahoma" w:eastAsia="Times New Roman" w:hAnsi="Tahoma" w:cs="Tahoma"/>
                <w:sz w:val="26"/>
                <w:szCs w:val="26"/>
                <w:lang w:eastAsia="nl-NL"/>
              </w:rPr>
              <w:t xml:space="preserve">         </w:t>
            </w:r>
            <w:r w:rsidRPr="00D51D54">
              <w:rPr>
                <w:rFonts w:ascii="Tahoma" w:eastAsia="Times New Roman" w:hAnsi="Tahoma" w:cs="Tahoma"/>
                <w:noProof/>
                <w:sz w:val="26"/>
                <w:szCs w:val="26"/>
                <w:lang w:eastAsia="nl-NL"/>
              </w:rPr>
              <w:drawing>
                <wp:inline distT="0" distB="0" distL="0" distR="0" wp14:anchorId="28B6781F" wp14:editId="7B2B16A6">
                  <wp:extent cx="1800225" cy="1628775"/>
                  <wp:effectExtent l="0" t="0" r="9525" b="9525"/>
                  <wp:docPr id="7" name="Afbeelding 7" descr="http://vakken.tcc-lyceumstraat.nl/project/singraven/image/biologie/tubif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akken.tcc-lyceumstraat.nl/project/singraven/image/biologie/tubife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628775"/>
                          </a:xfrm>
                          <a:prstGeom prst="rect">
                            <a:avLst/>
                          </a:prstGeom>
                          <a:noFill/>
                          <a:ln>
                            <a:noFill/>
                          </a:ln>
                        </pic:spPr>
                      </pic:pic>
                    </a:graphicData>
                  </a:graphic>
                </wp:inline>
              </w:drawing>
            </w:r>
          </w:p>
          <w:p w:rsidR="006F5581"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sidRPr="00D51D54">
              <w:rPr>
                <w:rFonts w:ascii="Tahoma" w:eastAsia="Times New Roman" w:hAnsi="Tahoma" w:cs="Tahoma"/>
                <w:bCs/>
                <w:sz w:val="26"/>
                <w:szCs w:val="26"/>
                <w:lang w:eastAsia="nl-NL"/>
              </w:rPr>
              <w:t xml:space="preserve">  </w:t>
            </w: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Rode </w:t>
            </w:r>
            <w:proofErr w:type="spellStart"/>
            <w:r w:rsidRPr="00D51D54">
              <w:rPr>
                <w:rFonts w:ascii="Tahoma" w:eastAsia="Times New Roman" w:hAnsi="Tahoma" w:cs="Tahoma"/>
                <w:bCs/>
                <w:sz w:val="26"/>
                <w:szCs w:val="26"/>
                <w:lang w:eastAsia="nl-NL"/>
              </w:rPr>
              <w:t>muggelarf</w:t>
            </w:r>
            <w:proofErr w:type="spellEnd"/>
            <w:r w:rsidRPr="00D51D54">
              <w:rPr>
                <w:rFonts w:ascii="Tahoma" w:eastAsia="Times New Roman" w:hAnsi="Tahoma" w:cs="Tahoma"/>
                <w:bCs/>
                <w:sz w:val="26"/>
                <w:szCs w:val="26"/>
                <w:lang w:eastAsia="nl-NL"/>
              </w:rPr>
              <w:t xml:space="preserve"> </w:t>
            </w:r>
            <w:r>
              <w:rPr>
                <w:rFonts w:ascii="Tahoma" w:eastAsia="Times New Roman" w:hAnsi="Tahoma" w:cs="Tahoma"/>
                <w:bCs/>
                <w:sz w:val="26"/>
                <w:szCs w:val="26"/>
                <w:lang w:eastAsia="nl-NL"/>
              </w:rPr>
              <w:t xml:space="preserve">                              </w:t>
            </w:r>
            <w:proofErr w:type="spellStart"/>
            <w:r w:rsidRPr="00D51D54">
              <w:rPr>
                <w:rFonts w:ascii="Tahoma" w:eastAsia="Times New Roman" w:hAnsi="Tahoma" w:cs="Tahoma"/>
                <w:bCs/>
                <w:sz w:val="26"/>
                <w:szCs w:val="26"/>
                <w:lang w:eastAsia="nl-NL"/>
              </w:rPr>
              <w:t>Tubifex</w:t>
            </w:r>
            <w:proofErr w:type="spellEnd"/>
            <w:r>
              <w:rPr>
                <w:rFonts w:ascii="Tahoma" w:eastAsia="Times New Roman" w:hAnsi="Tahoma" w:cs="Tahoma"/>
                <w:bCs/>
                <w:sz w:val="26"/>
                <w:szCs w:val="26"/>
                <w:lang w:eastAsia="nl-NL"/>
              </w:rPr>
              <w:t xml:space="preserve"> </w:t>
            </w:r>
          </w:p>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sz w:val="26"/>
                <w:szCs w:val="26"/>
                <w:lang w:eastAsia="nl-NL"/>
              </w:rPr>
            </w:pP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(ware grootte ± 0,5 cm) </w:t>
            </w: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 (ware grootte ± 0,5 cm)</w:t>
            </w:r>
          </w:p>
        </w:tc>
      </w:tr>
      <w:tr w:rsidR="006F5581" w:rsidRPr="00D51D54" w:rsidTr="000B0072">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Waterkwaliteit:</w:t>
            </w:r>
            <w:r w:rsidRPr="00D51D54">
              <w:rPr>
                <w:rFonts w:ascii="Tahoma" w:eastAsia="Times New Roman" w:hAnsi="Tahoma" w:cs="Tahoma"/>
                <w:bCs/>
                <w:sz w:val="26"/>
                <w:szCs w:val="26"/>
                <w:lang w:eastAsia="nl-NL"/>
              </w:rPr>
              <w:br/>
              <w:t>matig</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Hirudinea</w:t>
            </w:r>
            <w:proofErr w:type="spellEnd"/>
            <w:r w:rsidRPr="00D51D54">
              <w:rPr>
                <w:rFonts w:ascii="Tahoma" w:eastAsia="Times New Roman" w:hAnsi="Tahoma" w:cs="Tahoma"/>
                <w:bCs/>
                <w:sz w:val="26"/>
                <w:szCs w:val="26"/>
                <w:lang w:eastAsia="nl-NL"/>
              </w:rPr>
              <w:t>-groep (Veel Bloedzuigers en waterpissebedden)</w:t>
            </w:r>
          </w:p>
          <w:p w:rsidR="006F5581"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p>
          <w:p w:rsidR="006F5581"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p>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noProof/>
                <w:sz w:val="26"/>
                <w:szCs w:val="26"/>
                <w:lang w:eastAsia="nl-NL"/>
              </w:rPr>
              <w:drawing>
                <wp:inline distT="0" distB="0" distL="0" distR="0" wp14:anchorId="3F10D2E5" wp14:editId="037766F3">
                  <wp:extent cx="1863151" cy="1543050"/>
                  <wp:effectExtent l="0" t="0" r="3810" b="0"/>
                  <wp:docPr id="6" name="Afbeelding 6" descr="http://vakken.tcc-lyceumstraat.nl/project/singraven/image/bloedzui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akken.tcc-lyceumstraat.nl/project/singraven/image/bloedzuig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3151" cy="1543050"/>
                          </a:xfrm>
                          <a:prstGeom prst="rect">
                            <a:avLst/>
                          </a:prstGeom>
                          <a:noFill/>
                          <a:ln>
                            <a:noFill/>
                          </a:ln>
                        </pic:spPr>
                      </pic:pic>
                    </a:graphicData>
                  </a:graphic>
                </wp:inline>
              </w:drawing>
            </w:r>
            <w:r>
              <w:rPr>
                <w:rFonts w:ascii="Tahoma" w:eastAsia="Times New Roman" w:hAnsi="Tahoma" w:cs="Tahoma"/>
                <w:sz w:val="26"/>
                <w:szCs w:val="26"/>
                <w:lang w:eastAsia="nl-NL"/>
              </w:rPr>
              <w:t xml:space="preserve"> </w:t>
            </w:r>
            <w:r w:rsidRPr="00D51D54">
              <w:rPr>
                <w:rFonts w:ascii="Tahoma" w:eastAsia="Times New Roman" w:hAnsi="Tahoma" w:cs="Tahoma"/>
                <w:sz w:val="26"/>
                <w:szCs w:val="26"/>
                <w:lang w:eastAsia="nl-NL"/>
              </w:rPr>
              <w:t xml:space="preserve">  </w:t>
            </w:r>
            <w:r w:rsidRPr="00D51D54">
              <w:rPr>
                <w:rFonts w:ascii="Tahoma" w:eastAsia="Times New Roman" w:hAnsi="Tahoma" w:cs="Tahoma"/>
                <w:noProof/>
                <w:sz w:val="26"/>
                <w:szCs w:val="26"/>
                <w:lang w:eastAsia="nl-NL"/>
              </w:rPr>
              <w:drawing>
                <wp:inline distT="0" distB="0" distL="0" distR="0" wp14:anchorId="16B51DE5" wp14:editId="3D4894B6">
                  <wp:extent cx="2134451" cy="1343025"/>
                  <wp:effectExtent l="0" t="0" r="0" b="0"/>
                  <wp:docPr id="5" name="Afbeelding 5" descr="http://vakken.tcc-lyceumstraat.nl/project/singraven/image/waterpisse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akken.tcc-lyceumstraat.nl/project/singraven/image/waterpisseb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5630" cy="1343767"/>
                          </a:xfrm>
                          <a:prstGeom prst="rect">
                            <a:avLst/>
                          </a:prstGeom>
                          <a:noFill/>
                          <a:ln>
                            <a:noFill/>
                          </a:ln>
                        </pic:spPr>
                      </pic:pic>
                    </a:graphicData>
                  </a:graphic>
                </wp:inline>
              </w:drawing>
            </w:r>
          </w:p>
          <w:p w:rsidR="006F5581"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Bloedzuiger </w:t>
            </w: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Waterpissebed  </w:t>
            </w:r>
          </w:p>
          <w:p w:rsidR="006F5581"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sidRPr="00D51D54">
              <w:rPr>
                <w:rFonts w:ascii="Tahoma" w:eastAsia="Times New Roman" w:hAnsi="Tahoma" w:cs="Tahoma"/>
                <w:bCs/>
                <w:sz w:val="26"/>
                <w:szCs w:val="26"/>
                <w:lang w:eastAsia="nl-NL"/>
              </w:rPr>
              <w:t>(</w:t>
            </w:r>
            <w:r>
              <w:rPr>
                <w:rFonts w:ascii="Tahoma" w:eastAsia="Times New Roman" w:hAnsi="Tahoma" w:cs="Tahoma"/>
                <w:bCs/>
                <w:sz w:val="26"/>
                <w:szCs w:val="26"/>
                <w:lang w:eastAsia="nl-NL"/>
              </w:rPr>
              <w:t xml:space="preserve">ware grootte tussen </w:t>
            </w:r>
            <w:r w:rsidRPr="00D51D54">
              <w:rPr>
                <w:rFonts w:ascii="Tahoma" w:eastAsia="Times New Roman" w:hAnsi="Tahoma" w:cs="Tahoma"/>
                <w:bCs/>
                <w:sz w:val="26"/>
                <w:szCs w:val="26"/>
                <w:lang w:eastAsia="nl-NL"/>
              </w:rPr>
              <w:t xml:space="preserve">1 </w:t>
            </w:r>
            <w:r>
              <w:rPr>
                <w:rFonts w:ascii="Tahoma" w:eastAsia="Times New Roman" w:hAnsi="Tahoma" w:cs="Tahoma"/>
                <w:bCs/>
                <w:sz w:val="26"/>
                <w:szCs w:val="26"/>
                <w:lang w:eastAsia="nl-NL"/>
              </w:rPr>
              <w:t xml:space="preserve">en de </w:t>
            </w:r>
            <w:r w:rsidRPr="00D51D54">
              <w:rPr>
                <w:rFonts w:ascii="Tahoma" w:eastAsia="Times New Roman" w:hAnsi="Tahoma" w:cs="Tahoma"/>
                <w:bCs/>
                <w:sz w:val="26"/>
                <w:szCs w:val="26"/>
                <w:lang w:eastAsia="nl-NL"/>
              </w:rPr>
              <w:t>4 cm)</w:t>
            </w: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 (</w:t>
            </w:r>
            <w:r>
              <w:rPr>
                <w:rFonts w:ascii="Tahoma" w:eastAsia="Times New Roman" w:hAnsi="Tahoma" w:cs="Tahoma"/>
                <w:bCs/>
                <w:sz w:val="26"/>
                <w:szCs w:val="26"/>
                <w:lang w:eastAsia="nl-NL"/>
              </w:rPr>
              <w:t xml:space="preserve">ware grootte </w:t>
            </w:r>
            <w:r w:rsidRPr="00D51D54">
              <w:rPr>
                <w:rFonts w:ascii="Tahoma" w:eastAsia="Times New Roman" w:hAnsi="Tahoma" w:cs="Tahoma"/>
                <w:bCs/>
                <w:sz w:val="26"/>
                <w:szCs w:val="26"/>
                <w:lang w:eastAsia="nl-NL"/>
              </w:rPr>
              <w:t>± 1,5 cm)</w:t>
            </w:r>
          </w:p>
          <w:p w:rsidR="006F5581"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p>
          <w:p w:rsidR="006F5581"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p>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sz w:val="26"/>
                <w:szCs w:val="26"/>
                <w:lang w:eastAsia="nl-NL"/>
              </w:rPr>
            </w:pPr>
          </w:p>
        </w:tc>
      </w:tr>
      <w:tr w:rsidR="006F5581" w:rsidRPr="00D51D54" w:rsidTr="000B0072">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lastRenderedPageBreak/>
              <w:t>Waterkwaliteit:</w:t>
            </w:r>
            <w:r w:rsidRPr="00D51D54">
              <w:rPr>
                <w:rFonts w:ascii="Tahoma" w:eastAsia="Times New Roman" w:hAnsi="Tahoma" w:cs="Tahoma"/>
                <w:bCs/>
                <w:sz w:val="26"/>
                <w:szCs w:val="26"/>
                <w:lang w:eastAsia="nl-NL"/>
              </w:rPr>
              <w:br/>
              <w:t>goed</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before="100" w:beforeAutospacing="1" w:after="100" w:afterAutospacing="1"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Gammarus</w:t>
            </w:r>
            <w:proofErr w:type="spellEnd"/>
            <w:r w:rsidRPr="00D51D54">
              <w:rPr>
                <w:rFonts w:ascii="Tahoma" w:eastAsia="Times New Roman" w:hAnsi="Tahoma" w:cs="Tahoma"/>
                <w:bCs/>
                <w:sz w:val="26"/>
                <w:szCs w:val="26"/>
                <w:lang w:eastAsia="nl-NL"/>
              </w:rPr>
              <w:t xml:space="preserve">-groep (Veel </w:t>
            </w:r>
            <w:proofErr w:type="spellStart"/>
            <w:r w:rsidRPr="00D51D54">
              <w:rPr>
                <w:rFonts w:ascii="Tahoma" w:eastAsia="Times New Roman" w:hAnsi="Tahoma" w:cs="Tahoma"/>
                <w:bCs/>
                <w:sz w:val="26"/>
                <w:szCs w:val="26"/>
                <w:lang w:eastAsia="nl-NL"/>
              </w:rPr>
              <w:t>Vlokreeftjes</w:t>
            </w:r>
            <w:proofErr w:type="spellEnd"/>
            <w:r w:rsidRPr="00D51D54">
              <w:rPr>
                <w:rFonts w:ascii="Tahoma" w:eastAsia="Times New Roman" w:hAnsi="Tahoma" w:cs="Tahoma"/>
                <w:bCs/>
                <w:sz w:val="26"/>
                <w:szCs w:val="26"/>
                <w:lang w:eastAsia="nl-NL"/>
              </w:rPr>
              <w:t>)</w:t>
            </w:r>
          </w:p>
          <w:p w:rsidR="006F5581" w:rsidRPr="00D51D54" w:rsidRDefault="006F5581" w:rsidP="000B0072">
            <w:pPr>
              <w:spacing w:before="100" w:beforeAutospacing="1" w:after="100" w:afterAutospacing="1" w:line="300" w:lineRule="atLeast"/>
              <w:jc w:val="center"/>
              <w:rPr>
                <w:rFonts w:ascii="Tahoma" w:eastAsia="Times New Roman" w:hAnsi="Tahoma" w:cs="Tahoma"/>
                <w:sz w:val="26"/>
                <w:szCs w:val="26"/>
                <w:lang w:eastAsia="nl-NL"/>
              </w:rPr>
            </w:pPr>
            <w:r>
              <w:rPr>
                <w:noProof/>
                <w:lang w:eastAsia="nl-NL"/>
              </w:rPr>
              <w:drawing>
                <wp:inline distT="0" distB="0" distL="0" distR="0" wp14:anchorId="247DDEA3" wp14:editId="0BD2E8DD">
                  <wp:extent cx="3705225" cy="2472080"/>
                  <wp:effectExtent l="0" t="0" r="0" b="4445"/>
                  <wp:docPr id="14" name="Afbeelding 14" descr="http://www.bioplek.org/organismen/dieren/WATERDIEREN/vlokre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ioplek.org/organismen/dieren/WATERDIEREN/vlokreef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2472080"/>
                          </a:xfrm>
                          <a:prstGeom prst="rect">
                            <a:avLst/>
                          </a:prstGeom>
                          <a:noFill/>
                          <a:ln>
                            <a:noFill/>
                          </a:ln>
                        </pic:spPr>
                      </pic:pic>
                    </a:graphicData>
                  </a:graphic>
                </wp:inline>
              </w:drawing>
            </w:r>
          </w:p>
          <w:p w:rsidR="006F5581" w:rsidRPr="00D51D54" w:rsidRDefault="006F5581" w:rsidP="000B0072">
            <w:pPr>
              <w:spacing w:before="100" w:beforeAutospacing="1" w:after="100" w:afterAutospacing="1" w:line="300" w:lineRule="atLeast"/>
              <w:jc w:val="center"/>
              <w:rPr>
                <w:rFonts w:ascii="Tahoma" w:eastAsia="Times New Roman" w:hAnsi="Tahoma" w:cs="Tahoma"/>
                <w:sz w:val="26"/>
                <w:szCs w:val="26"/>
                <w:lang w:eastAsia="nl-NL"/>
              </w:rPr>
            </w:pPr>
            <w:proofErr w:type="spellStart"/>
            <w:r w:rsidRPr="00D51D54">
              <w:rPr>
                <w:rFonts w:ascii="Tahoma" w:eastAsia="Times New Roman" w:hAnsi="Tahoma" w:cs="Tahoma"/>
                <w:bCs/>
                <w:sz w:val="26"/>
                <w:szCs w:val="26"/>
                <w:lang w:eastAsia="nl-NL"/>
              </w:rPr>
              <w:t>Vlokreeft</w:t>
            </w:r>
            <w:proofErr w:type="spellEnd"/>
            <w:r w:rsidRPr="00D51D54">
              <w:rPr>
                <w:rFonts w:ascii="Tahoma" w:eastAsia="Times New Roman" w:hAnsi="Tahoma" w:cs="Tahoma"/>
                <w:bCs/>
                <w:sz w:val="26"/>
                <w:szCs w:val="26"/>
                <w:lang w:eastAsia="nl-NL"/>
              </w:rPr>
              <w:t xml:space="preserve"> (ware grote ± 1,5 cm)</w:t>
            </w:r>
          </w:p>
        </w:tc>
      </w:tr>
      <w:tr w:rsidR="006F5581" w:rsidRPr="00D51D54" w:rsidTr="000B0072">
        <w:trPr>
          <w:tblCellSpacing w:w="15" w:type="dxa"/>
          <w:jc w:val="center"/>
        </w:trPr>
        <w:tc>
          <w:tcPr>
            <w:tcW w:w="956"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Waterkwaliteit:</w:t>
            </w:r>
            <w:r w:rsidRPr="00D51D54">
              <w:rPr>
                <w:rFonts w:ascii="Tahoma" w:eastAsia="Times New Roman" w:hAnsi="Tahoma" w:cs="Tahoma"/>
                <w:bCs/>
                <w:sz w:val="26"/>
                <w:szCs w:val="26"/>
                <w:lang w:eastAsia="nl-NL"/>
              </w:rPr>
              <w:br/>
              <w:t>Zeer goed</w:t>
            </w:r>
          </w:p>
        </w:tc>
        <w:tc>
          <w:tcPr>
            <w:tcW w:w="3998"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Calopteryx</w:t>
            </w:r>
            <w:proofErr w:type="spellEnd"/>
            <w:r w:rsidRPr="00D51D54">
              <w:rPr>
                <w:rFonts w:ascii="Tahoma" w:eastAsia="Times New Roman" w:hAnsi="Tahoma" w:cs="Tahoma"/>
                <w:bCs/>
                <w:sz w:val="26"/>
                <w:szCs w:val="26"/>
                <w:lang w:eastAsia="nl-NL"/>
              </w:rPr>
              <w:t xml:space="preserve">-groep (Veel </w:t>
            </w:r>
            <w:proofErr w:type="spellStart"/>
            <w:r w:rsidRPr="00D51D54">
              <w:rPr>
                <w:rFonts w:ascii="Tahoma" w:eastAsia="Times New Roman" w:hAnsi="Tahoma" w:cs="Tahoma"/>
                <w:bCs/>
                <w:sz w:val="26"/>
                <w:szCs w:val="26"/>
                <w:lang w:eastAsia="nl-NL"/>
              </w:rPr>
              <w:t>haftelarven</w:t>
            </w:r>
            <w:proofErr w:type="spellEnd"/>
            <w:r w:rsidRPr="00D51D54">
              <w:rPr>
                <w:rFonts w:ascii="Tahoma" w:eastAsia="Times New Roman" w:hAnsi="Tahoma" w:cs="Tahoma"/>
                <w:bCs/>
                <w:sz w:val="26"/>
                <w:szCs w:val="26"/>
                <w:lang w:eastAsia="nl-NL"/>
              </w:rPr>
              <w:t xml:space="preserve"> en Kokerjuffers )</w:t>
            </w:r>
          </w:p>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jc w:val="center"/>
              <w:rPr>
                <w:rFonts w:ascii="Tahoma" w:eastAsia="Times New Roman" w:hAnsi="Tahoma" w:cs="Tahoma"/>
                <w:sz w:val="26"/>
                <w:szCs w:val="26"/>
                <w:lang w:eastAsia="nl-NL"/>
              </w:rPr>
            </w:pPr>
            <w:r>
              <w:rPr>
                <w:noProof/>
                <w:lang w:eastAsia="nl-NL"/>
              </w:rPr>
              <w:drawing>
                <wp:inline distT="0" distB="0" distL="0" distR="0" wp14:anchorId="353C0B00" wp14:editId="5B7ED8FD">
                  <wp:extent cx="1704975" cy="1135026"/>
                  <wp:effectExtent l="0" t="0" r="0" b="8255"/>
                  <wp:docPr id="15" name="Afbeelding 15" descr="http://www.mulder-theo.nl/insecten/waterleven/larvenhaft/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ulder-theo.nl/insecten/waterleven/larvenhaft/imag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1135026"/>
                          </a:xfrm>
                          <a:prstGeom prst="rect">
                            <a:avLst/>
                          </a:prstGeom>
                          <a:noFill/>
                          <a:ln>
                            <a:noFill/>
                          </a:ln>
                        </pic:spPr>
                      </pic:pic>
                    </a:graphicData>
                  </a:graphic>
                </wp:inline>
              </w:drawing>
            </w:r>
            <w:r w:rsidRPr="00D51D54">
              <w:rPr>
                <w:rFonts w:ascii="Tahoma" w:eastAsia="Times New Roman" w:hAnsi="Tahoma" w:cs="Tahoma"/>
                <w:sz w:val="26"/>
                <w:szCs w:val="26"/>
                <w:lang w:eastAsia="nl-NL"/>
              </w:rPr>
              <w:t xml:space="preserve">        </w:t>
            </w:r>
            <w:r w:rsidRPr="00D51D54">
              <w:rPr>
                <w:rFonts w:ascii="Tahoma" w:eastAsia="Times New Roman" w:hAnsi="Tahoma" w:cs="Tahoma"/>
                <w:noProof/>
                <w:sz w:val="26"/>
                <w:szCs w:val="26"/>
                <w:lang w:eastAsia="nl-NL"/>
              </w:rPr>
              <w:drawing>
                <wp:inline distT="0" distB="0" distL="0" distR="0" wp14:anchorId="2C574185" wp14:editId="2A795C77">
                  <wp:extent cx="1847850" cy="1229187"/>
                  <wp:effectExtent l="0" t="0" r="0" b="9525"/>
                  <wp:docPr id="2" name="Afbeelding 2" descr="http://vakken.tcc-lyceumstraat.nl/project/singraven/image/kokkerju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akken.tcc-lyceumstraat.nl/project/singraven/image/kokkerjuff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229187"/>
                          </a:xfrm>
                          <a:prstGeom prst="rect">
                            <a:avLst/>
                          </a:prstGeom>
                          <a:noFill/>
                          <a:ln>
                            <a:noFill/>
                          </a:ln>
                        </pic:spPr>
                      </pic:pic>
                    </a:graphicData>
                  </a:graphic>
                </wp:inline>
              </w:drawing>
            </w:r>
          </w:p>
          <w:p w:rsidR="006F5581"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sidRPr="00D51D54">
              <w:rPr>
                <w:rFonts w:ascii="Tahoma" w:eastAsia="Times New Roman" w:hAnsi="Tahoma" w:cs="Tahoma"/>
                <w:bCs/>
                <w:sz w:val="26"/>
                <w:szCs w:val="26"/>
                <w:lang w:eastAsia="nl-NL"/>
              </w:rPr>
              <w:t xml:space="preserve">          Larve van een haft   </w:t>
            </w: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    </w:t>
            </w: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  larve van een kokerjuffer</w:t>
            </w:r>
          </w:p>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bCs/>
                <w:sz w:val="26"/>
                <w:szCs w:val="26"/>
                <w:lang w:eastAsia="nl-NL"/>
              </w:rPr>
            </w:pP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 xml:space="preserve"> (ware grootte ± 1 tot 3 cm)</w:t>
            </w:r>
            <w:r>
              <w:rPr>
                <w:rFonts w:ascii="Tahoma" w:eastAsia="Times New Roman" w:hAnsi="Tahoma" w:cs="Tahoma"/>
                <w:bCs/>
                <w:sz w:val="26"/>
                <w:szCs w:val="26"/>
                <w:lang w:eastAsia="nl-NL"/>
              </w:rPr>
              <w:t xml:space="preserve">  </w:t>
            </w:r>
            <w:r w:rsidRPr="00D51D54">
              <w:rPr>
                <w:rFonts w:ascii="Tahoma" w:eastAsia="Times New Roman" w:hAnsi="Tahoma" w:cs="Tahoma"/>
                <w:bCs/>
                <w:sz w:val="26"/>
                <w:szCs w:val="26"/>
                <w:lang w:eastAsia="nl-NL"/>
              </w:rPr>
              <w:t>(ware grootte tussen de 1 en 5 cm)</w:t>
            </w:r>
          </w:p>
        </w:tc>
      </w:tr>
    </w:tbl>
    <w:p w:rsidR="006F5581" w:rsidRDefault="006F5581" w:rsidP="006F5581">
      <w:pPr>
        <w:shd w:val="clear" w:color="auto" w:fill="FFFFFF"/>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p w:rsidR="006F5581" w:rsidRDefault="006F5581" w:rsidP="006F5581">
      <w:pPr>
        <w:rPr>
          <w:rFonts w:ascii="Tahoma" w:eastAsia="Times New Roman" w:hAnsi="Tahoma" w:cs="Tahoma"/>
          <w:sz w:val="26"/>
          <w:szCs w:val="26"/>
          <w:lang w:eastAsia="nl-NL"/>
        </w:rPr>
      </w:pPr>
      <w:r>
        <w:rPr>
          <w:rFonts w:ascii="Tahoma" w:eastAsia="Times New Roman" w:hAnsi="Tahoma" w:cs="Tahoma"/>
          <w:sz w:val="26"/>
          <w:szCs w:val="26"/>
          <w:lang w:eastAsia="nl-NL"/>
        </w:rPr>
        <w:br w:type="page"/>
      </w:r>
    </w:p>
    <w:tbl>
      <w:tblPr>
        <w:tblW w:w="4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402"/>
      </w:tblGrid>
      <w:tr w:rsidR="006F5581" w:rsidRPr="00D51D54" w:rsidTr="000B0072">
        <w:trPr>
          <w:tblCellSpacing w:w="15" w:type="dxa"/>
          <w:jc w:val="center"/>
        </w:trPr>
        <w:tc>
          <w:tcPr>
            <w:tcW w:w="0" w:type="auto"/>
            <w:shd w:val="clear" w:color="auto" w:fill="FFFFFF"/>
            <w:tcMar>
              <w:top w:w="15" w:type="dxa"/>
              <w:left w:w="60" w:type="dxa"/>
              <w:bottom w:w="15" w:type="dxa"/>
              <w:right w:w="60" w:type="dxa"/>
            </w:tcMar>
            <w:hideMark/>
          </w:tcPr>
          <w:p w:rsidR="006F5581" w:rsidRPr="00D51D54" w:rsidRDefault="006F5581" w:rsidP="000B0072">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lastRenderedPageBreak/>
              <w:t>Iedere groep bestaat uit een aantal soorten, die bij ongeveer dezelfde verontreinigingsgraad erg veel voorkomen. Men zal niet al deze soorten bijeen vinden, doordat de aanwezigheid van een soort o.a. afhankelijk is van jaargetijde, stroomsnelheid en andere factoren. Om de waterkwaliteit (K-waarde) te bepalen "Wordt' eerst bepaald welk percentage van de organismen - in de diverse vervuilingsgroepen voorkomt. Vervolgens wordt het percentage van iedere groep met een eigen wegingsfactor vermenigvuldigd namelijk:</w:t>
            </w:r>
          </w:p>
          <w:p w:rsidR="006F5581" w:rsidRPr="00D51D54" w:rsidRDefault="006F5581" w:rsidP="000B0072">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Tabel 2. Wegingsfactor voor de verschillende taxonomische groepen. </w:t>
            </w:r>
          </w:p>
        </w:tc>
      </w:tr>
    </w:tbl>
    <w:p w:rsidR="006F5581" w:rsidRPr="00D51D54" w:rsidRDefault="006F5581" w:rsidP="006F5581">
      <w:pPr>
        <w:spacing w:after="0" w:line="240" w:lineRule="auto"/>
        <w:rPr>
          <w:rFonts w:ascii="Tahoma" w:eastAsia="Times New Roman" w:hAnsi="Tahoma" w:cs="Tahoma"/>
          <w:vanish/>
          <w:sz w:val="26"/>
          <w:szCs w:val="26"/>
          <w:lang w:eastAsia="nl-NL"/>
        </w:rPr>
      </w:pPr>
    </w:p>
    <w:tbl>
      <w:tblPr>
        <w:tblW w:w="42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42"/>
        <w:gridCol w:w="1219"/>
        <w:gridCol w:w="1836"/>
      </w:tblGrid>
      <w:tr w:rsidR="006F5581" w:rsidRPr="00D51D54" w:rsidTr="000B0072">
        <w:trPr>
          <w:tblCellSpacing w:w="15" w:type="dxa"/>
          <w:jc w:val="center"/>
        </w:trPr>
        <w:tc>
          <w:tcPr>
            <w:tcW w:w="400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Groep:</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Afkorting</w:t>
            </w:r>
          </w:p>
        </w:tc>
        <w:tc>
          <w:tcPr>
            <w:tcW w:w="75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Wegingsfactor</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Eristalis</w:t>
            </w:r>
            <w:proofErr w:type="spellEnd"/>
            <w:r w:rsidRPr="00D51D54">
              <w:rPr>
                <w:rFonts w:ascii="Tahoma" w:eastAsia="Times New Roman" w:hAnsi="Tahoma" w:cs="Tahoma"/>
                <w:bCs/>
                <w:sz w:val="26"/>
                <w:szCs w:val="26"/>
                <w:lang w:eastAsia="nl-NL"/>
              </w:rPr>
              <w:t>-groep (</w:t>
            </w:r>
            <w:proofErr w:type="spellStart"/>
            <w:r w:rsidRPr="00D51D54">
              <w:rPr>
                <w:rFonts w:ascii="Tahoma" w:eastAsia="Times New Roman" w:hAnsi="Tahoma" w:cs="Tahoma"/>
                <w:bCs/>
                <w:sz w:val="26"/>
                <w:szCs w:val="26"/>
                <w:lang w:eastAsia="nl-NL"/>
              </w:rPr>
              <w:t>Rattestaartlarven;larven</w:t>
            </w:r>
            <w:proofErr w:type="spellEnd"/>
            <w:r w:rsidRPr="00D51D54">
              <w:rPr>
                <w:rFonts w:ascii="Tahoma" w:eastAsia="Times New Roman" w:hAnsi="Tahoma" w:cs="Tahoma"/>
                <w:bCs/>
                <w:sz w:val="26"/>
                <w:szCs w:val="26"/>
                <w:lang w:eastAsia="nl-NL"/>
              </w:rPr>
              <w:t xml:space="preserve"> van steekmuggen (witte </w:t>
            </w:r>
            <w:proofErr w:type="spellStart"/>
            <w:r w:rsidRPr="00D51D54">
              <w:rPr>
                <w:rFonts w:ascii="Tahoma" w:eastAsia="Times New Roman" w:hAnsi="Tahoma" w:cs="Tahoma"/>
                <w:bCs/>
                <w:sz w:val="26"/>
                <w:szCs w:val="26"/>
                <w:lang w:eastAsia="nl-NL"/>
              </w:rPr>
              <w:t>muggelarven</w:t>
            </w:r>
            <w:proofErr w:type="spellEnd"/>
            <w:r w:rsidRPr="00D51D54">
              <w:rPr>
                <w:rFonts w:ascii="Tahoma" w:eastAsia="Times New Roman" w:hAnsi="Tahoma" w:cs="Tahoma"/>
                <w:bCs/>
                <w:sz w:val="26"/>
                <w:szCs w:val="26"/>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1</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Chrironomus</w:t>
            </w:r>
            <w:proofErr w:type="spellEnd"/>
            <w:r w:rsidRPr="00D51D54">
              <w:rPr>
                <w:rFonts w:ascii="Tahoma" w:eastAsia="Times New Roman" w:hAnsi="Tahoma" w:cs="Tahoma"/>
                <w:bCs/>
                <w:sz w:val="26"/>
                <w:szCs w:val="26"/>
                <w:lang w:eastAsia="nl-NL"/>
              </w:rPr>
              <w:t xml:space="preserve">-groep (Rode </w:t>
            </w:r>
            <w:proofErr w:type="spellStart"/>
            <w:r w:rsidRPr="00D51D54">
              <w:rPr>
                <w:rFonts w:ascii="Tahoma" w:eastAsia="Times New Roman" w:hAnsi="Tahoma" w:cs="Tahoma"/>
                <w:bCs/>
                <w:sz w:val="26"/>
                <w:szCs w:val="26"/>
                <w:lang w:eastAsia="nl-NL"/>
              </w:rPr>
              <w:t>muggelarven</w:t>
            </w:r>
            <w:proofErr w:type="spellEnd"/>
            <w:r w:rsidRPr="00D51D54">
              <w:rPr>
                <w:rFonts w:ascii="Tahoma" w:eastAsia="Times New Roman" w:hAnsi="Tahoma" w:cs="Tahoma"/>
                <w:bCs/>
                <w:sz w:val="26"/>
                <w:szCs w:val="26"/>
                <w:lang w:eastAsia="nl-NL"/>
              </w:rPr>
              <w:t xml:space="preserve">, </w:t>
            </w:r>
            <w:proofErr w:type="spellStart"/>
            <w:r w:rsidRPr="00D51D54">
              <w:rPr>
                <w:rFonts w:ascii="Tahoma" w:eastAsia="Times New Roman" w:hAnsi="Tahoma" w:cs="Tahoma"/>
                <w:bCs/>
                <w:sz w:val="26"/>
                <w:szCs w:val="26"/>
                <w:lang w:eastAsia="nl-NL"/>
              </w:rPr>
              <w:t>Tubifex</w:t>
            </w:r>
            <w:proofErr w:type="spellEnd"/>
            <w:r w:rsidRPr="00D51D54">
              <w:rPr>
                <w:rFonts w:ascii="Tahoma" w:eastAsia="Times New Roman" w:hAnsi="Tahoma" w:cs="Tahoma"/>
                <w:bCs/>
                <w:sz w:val="26"/>
                <w:szCs w:val="26"/>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CH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1</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Hirudinea</w:t>
            </w:r>
            <w:proofErr w:type="spellEnd"/>
            <w:r w:rsidRPr="00D51D54">
              <w:rPr>
                <w:rFonts w:ascii="Tahoma" w:eastAsia="Times New Roman" w:hAnsi="Tahoma" w:cs="Tahoma"/>
                <w:bCs/>
                <w:sz w:val="26"/>
                <w:szCs w:val="26"/>
                <w:lang w:eastAsia="nl-NL"/>
              </w:rPr>
              <w:t>-groep (Veel Bloedzuigers en waterpissebedden)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3</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Gammarus</w:t>
            </w:r>
            <w:proofErr w:type="spellEnd"/>
            <w:r w:rsidRPr="00D51D54">
              <w:rPr>
                <w:rFonts w:ascii="Tahoma" w:eastAsia="Times New Roman" w:hAnsi="Tahoma" w:cs="Tahoma"/>
                <w:bCs/>
                <w:sz w:val="26"/>
                <w:szCs w:val="26"/>
                <w:lang w:eastAsia="nl-NL"/>
              </w:rPr>
              <w:t xml:space="preserve">-groep (Veel </w:t>
            </w:r>
            <w:proofErr w:type="spellStart"/>
            <w:r w:rsidRPr="00D51D54">
              <w:rPr>
                <w:rFonts w:ascii="Tahoma" w:eastAsia="Times New Roman" w:hAnsi="Tahoma" w:cs="Tahoma"/>
                <w:bCs/>
                <w:sz w:val="26"/>
                <w:szCs w:val="26"/>
                <w:lang w:eastAsia="nl-NL"/>
              </w:rPr>
              <w:t>Vlokreeftjes</w:t>
            </w:r>
            <w:proofErr w:type="spellEnd"/>
            <w:r w:rsidRPr="00D51D54">
              <w:rPr>
                <w:rFonts w:ascii="Tahoma" w:eastAsia="Times New Roman" w:hAnsi="Tahoma" w:cs="Tahoma"/>
                <w:bCs/>
                <w:sz w:val="26"/>
                <w:szCs w:val="26"/>
                <w:lang w:eastAsia="nl-NL"/>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5</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De </w:t>
            </w:r>
            <w:proofErr w:type="spellStart"/>
            <w:r w:rsidRPr="00D51D54">
              <w:rPr>
                <w:rFonts w:ascii="Tahoma" w:eastAsia="Times New Roman" w:hAnsi="Tahoma" w:cs="Tahoma"/>
                <w:bCs/>
                <w:sz w:val="26"/>
                <w:szCs w:val="26"/>
                <w:lang w:eastAsia="nl-NL"/>
              </w:rPr>
              <w:t>Calopteryx</w:t>
            </w:r>
            <w:proofErr w:type="spellEnd"/>
            <w:r w:rsidRPr="00D51D54">
              <w:rPr>
                <w:rFonts w:ascii="Tahoma" w:eastAsia="Times New Roman" w:hAnsi="Tahoma" w:cs="Tahoma"/>
                <w:bCs/>
                <w:sz w:val="26"/>
                <w:szCs w:val="26"/>
                <w:lang w:eastAsia="nl-NL"/>
              </w:rPr>
              <w:t xml:space="preserve">-groep (Veel </w:t>
            </w:r>
            <w:proofErr w:type="spellStart"/>
            <w:r w:rsidRPr="00D51D54">
              <w:rPr>
                <w:rFonts w:ascii="Tahoma" w:eastAsia="Times New Roman" w:hAnsi="Tahoma" w:cs="Tahoma"/>
                <w:bCs/>
                <w:sz w:val="26"/>
                <w:szCs w:val="26"/>
                <w:lang w:eastAsia="nl-NL"/>
              </w:rPr>
              <w:t>haftelarven</w:t>
            </w:r>
            <w:proofErr w:type="spellEnd"/>
            <w:r w:rsidRPr="00D51D54">
              <w:rPr>
                <w:rFonts w:ascii="Tahoma" w:eastAsia="Times New Roman" w:hAnsi="Tahoma" w:cs="Tahoma"/>
                <w:bCs/>
                <w:sz w:val="26"/>
                <w:szCs w:val="26"/>
                <w:lang w:eastAsia="nl-NL"/>
              </w:rPr>
              <w:t xml:space="preserve"> en Kokerjuffers)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Cal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5</w:t>
            </w:r>
          </w:p>
        </w:tc>
      </w:tr>
    </w:tbl>
    <w:p w:rsidR="006F5581" w:rsidRPr="00D51D54" w:rsidRDefault="006F5581" w:rsidP="006F5581">
      <w:pPr>
        <w:spacing w:after="0" w:line="240" w:lineRule="auto"/>
        <w:rPr>
          <w:rFonts w:ascii="Tahoma" w:eastAsia="Times New Roman" w:hAnsi="Tahoma" w:cs="Tahoma"/>
          <w:vanish/>
          <w:sz w:val="26"/>
          <w:szCs w:val="26"/>
          <w:lang w:eastAsia="nl-NL"/>
        </w:rPr>
      </w:pPr>
    </w:p>
    <w:tbl>
      <w:tblPr>
        <w:tblW w:w="4578" w:type="pct"/>
        <w:jc w:val="center"/>
        <w:tblCellSpacing w:w="15" w:type="dxa"/>
        <w:tblInd w:w="-600" w:type="dxa"/>
        <w:shd w:val="clear" w:color="auto" w:fill="FFFFFF"/>
        <w:tblCellMar>
          <w:top w:w="15" w:type="dxa"/>
          <w:left w:w="15" w:type="dxa"/>
          <w:bottom w:w="15" w:type="dxa"/>
          <w:right w:w="15" w:type="dxa"/>
        </w:tblCellMar>
        <w:tblLook w:val="04A0" w:firstRow="1" w:lastRow="0" w:firstColumn="1" w:lastColumn="0" w:noHBand="0" w:noVBand="1"/>
      </w:tblPr>
      <w:tblGrid>
        <w:gridCol w:w="8471"/>
      </w:tblGrid>
      <w:tr w:rsidR="006F5581" w:rsidRPr="00D51D54" w:rsidTr="000B0072">
        <w:trPr>
          <w:tblCellSpacing w:w="15" w:type="dxa"/>
          <w:jc w:val="center"/>
        </w:trPr>
        <w:tc>
          <w:tcPr>
            <w:tcW w:w="4965" w:type="pct"/>
            <w:shd w:val="clear" w:color="auto" w:fill="FFFFFF"/>
            <w:tcMar>
              <w:top w:w="15" w:type="dxa"/>
              <w:left w:w="60" w:type="dxa"/>
              <w:bottom w:w="15" w:type="dxa"/>
              <w:right w:w="60" w:type="dxa"/>
            </w:tcMar>
            <w:hideMark/>
          </w:tcPr>
          <w:p w:rsidR="006F5581" w:rsidRPr="00D51D54" w:rsidRDefault="006F5581" w:rsidP="000B0072">
            <w:pPr>
              <w:spacing w:after="0" w:line="300" w:lineRule="atLeast"/>
              <w:rPr>
                <w:rFonts w:ascii="Tahoma" w:eastAsia="Times New Roman" w:hAnsi="Tahoma" w:cs="Tahoma"/>
                <w:sz w:val="26"/>
                <w:szCs w:val="26"/>
                <w:lang w:eastAsia="nl-NL"/>
              </w:rPr>
            </w:pPr>
            <w:r>
              <w:rPr>
                <w:rFonts w:ascii="Tahoma" w:eastAsia="Times New Roman" w:hAnsi="Tahoma" w:cs="Tahoma"/>
                <w:bCs/>
                <w:sz w:val="26"/>
                <w:szCs w:val="26"/>
                <w:lang w:eastAsia="nl-NL"/>
              </w:rPr>
              <w:br/>
            </w:r>
            <w:r w:rsidRPr="00D51D54">
              <w:rPr>
                <w:rFonts w:ascii="Tahoma" w:eastAsia="Times New Roman" w:hAnsi="Tahoma" w:cs="Tahoma"/>
                <w:bCs/>
                <w:sz w:val="26"/>
                <w:szCs w:val="26"/>
                <w:lang w:eastAsia="nl-NL"/>
              </w:rPr>
              <w:t>Bepalen van de kwaliteitsindex (k-waarde) (1,3,5). Dit gebeurt via de onderstaande formule.</w:t>
            </w:r>
          </w:p>
          <w:p w:rsidR="006F5581" w:rsidRPr="00D51D54" w:rsidRDefault="006F5581" w:rsidP="000B0072">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K(1,3,5) = 1 x (% E + % </w:t>
            </w:r>
            <w:proofErr w:type="spellStart"/>
            <w:r w:rsidRPr="00D51D54">
              <w:rPr>
                <w:rFonts w:ascii="Tahoma" w:eastAsia="Times New Roman" w:hAnsi="Tahoma" w:cs="Tahoma"/>
                <w:bCs/>
                <w:sz w:val="26"/>
                <w:szCs w:val="26"/>
                <w:lang w:eastAsia="nl-NL"/>
              </w:rPr>
              <w:t>Ch</w:t>
            </w:r>
            <w:proofErr w:type="spellEnd"/>
            <w:r w:rsidRPr="00D51D54">
              <w:rPr>
                <w:rFonts w:ascii="Tahoma" w:eastAsia="Times New Roman" w:hAnsi="Tahoma" w:cs="Tahoma"/>
                <w:bCs/>
                <w:sz w:val="26"/>
                <w:szCs w:val="26"/>
                <w:lang w:eastAsia="nl-NL"/>
              </w:rPr>
              <w:t>) + 3 x (% H) + 5 x (% G + % Cal)</w:t>
            </w:r>
          </w:p>
          <w:p w:rsidR="006F5581" w:rsidRPr="00D51D54" w:rsidRDefault="006F5581" w:rsidP="000B0072">
            <w:pPr>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Het getal wat hieruit komt (K-waarde) vergelijk je met de getallen in de onderstaande tabel 3. Zo bepaal je de kwaliteit van het water.</w:t>
            </w:r>
          </w:p>
          <w:p w:rsidR="006F5581" w:rsidRPr="00D51D54" w:rsidRDefault="006F5581" w:rsidP="000B0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rPr>
                <w:rFonts w:ascii="Tahoma" w:eastAsia="Times New Roman" w:hAnsi="Tahoma" w:cs="Tahoma"/>
                <w:sz w:val="26"/>
                <w:szCs w:val="26"/>
                <w:lang w:eastAsia="nl-NL"/>
              </w:rPr>
            </w:pPr>
            <w:r w:rsidRPr="00D51D54">
              <w:rPr>
                <w:rFonts w:ascii="Tahoma" w:eastAsia="Times New Roman" w:hAnsi="Tahoma" w:cs="Tahoma"/>
                <w:bCs/>
                <w:sz w:val="26"/>
                <w:szCs w:val="26"/>
                <w:lang w:eastAsia="nl-NL"/>
              </w:rPr>
              <w:t xml:space="preserve">          </w:t>
            </w:r>
            <w:r w:rsidRPr="00D51D54">
              <w:rPr>
                <w:rFonts w:ascii="Tahoma" w:eastAsia="Times New Roman" w:hAnsi="Tahoma" w:cs="Tahoma"/>
                <w:sz w:val="26"/>
                <w:szCs w:val="26"/>
                <w:lang w:eastAsia="nl-NL"/>
              </w:rPr>
              <w:t xml:space="preserve">           </w:t>
            </w:r>
          </w:p>
        </w:tc>
      </w:tr>
    </w:tbl>
    <w:p w:rsidR="006F5581" w:rsidRPr="00D51D54" w:rsidRDefault="006F5581" w:rsidP="006F5581">
      <w:pPr>
        <w:shd w:val="clear" w:color="auto" w:fill="FFFFFF"/>
        <w:spacing w:after="0" w:line="300" w:lineRule="atLeast"/>
        <w:jc w:val="center"/>
        <w:rPr>
          <w:rFonts w:ascii="Tahoma" w:eastAsia="Times New Roman" w:hAnsi="Tahoma" w:cs="Tahoma"/>
          <w:sz w:val="26"/>
          <w:szCs w:val="26"/>
          <w:lang w:eastAsia="nl-NL"/>
        </w:rPr>
      </w:pP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br/>
      </w:r>
      <w:r>
        <w:rPr>
          <w:rFonts w:ascii="Tahoma" w:eastAsia="Times New Roman" w:hAnsi="Tahoma" w:cs="Tahoma"/>
          <w:bCs/>
          <w:sz w:val="26"/>
          <w:szCs w:val="26"/>
          <w:lang w:eastAsia="nl-NL"/>
        </w:rPr>
        <w:lastRenderedPageBreak/>
        <w:br/>
      </w:r>
      <w:r w:rsidRPr="00D51D54">
        <w:rPr>
          <w:rFonts w:ascii="Tahoma" w:eastAsia="Times New Roman" w:hAnsi="Tahoma" w:cs="Tahoma"/>
          <w:bCs/>
          <w:sz w:val="26"/>
          <w:szCs w:val="26"/>
          <w:lang w:eastAsia="nl-NL"/>
        </w:rPr>
        <w:t>Tabel 3. Kwaliteitstabel van water.</w:t>
      </w:r>
    </w:p>
    <w:tbl>
      <w:tblPr>
        <w:tblW w:w="29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5"/>
        <w:gridCol w:w="2526"/>
        <w:gridCol w:w="1977"/>
      </w:tblGrid>
      <w:tr w:rsidR="006F5581" w:rsidRPr="00D51D54" w:rsidTr="000B0072">
        <w:trPr>
          <w:tblCellSpacing w:w="15" w:type="dxa"/>
          <w:jc w:val="center"/>
        </w:trPr>
        <w:tc>
          <w:tcPr>
            <w:tcW w:w="150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K(1,3,5)-waarde</w:t>
            </w:r>
          </w:p>
        </w:tc>
        <w:tc>
          <w:tcPr>
            <w:tcW w:w="190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Kwaliteitsaanduiding</w:t>
            </w:r>
          </w:p>
        </w:tc>
        <w:tc>
          <w:tcPr>
            <w:tcW w:w="1600" w:type="pct"/>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Kwaliteitsklasse</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100 t/m 179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Zeer slecht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180 t/m 259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Slecht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II</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260 t/m 339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Matig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III</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340 t/m 419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Goed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IV</w:t>
            </w:r>
          </w:p>
        </w:tc>
      </w:tr>
      <w:tr w:rsidR="006F5581" w:rsidRPr="00D51D54" w:rsidTr="000B007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420 t/m 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Zeer goed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6F5581" w:rsidRPr="00D51D54" w:rsidRDefault="006F5581" w:rsidP="000B0072">
            <w:pPr>
              <w:spacing w:after="0" w:line="300" w:lineRule="atLeast"/>
              <w:jc w:val="center"/>
              <w:rPr>
                <w:rFonts w:ascii="Tahoma" w:eastAsia="Times New Roman" w:hAnsi="Tahoma" w:cs="Tahoma"/>
                <w:sz w:val="26"/>
                <w:szCs w:val="26"/>
                <w:lang w:eastAsia="nl-NL"/>
              </w:rPr>
            </w:pPr>
            <w:r w:rsidRPr="00D51D54">
              <w:rPr>
                <w:rFonts w:ascii="Tahoma" w:eastAsia="Times New Roman" w:hAnsi="Tahoma" w:cs="Tahoma"/>
                <w:bCs/>
                <w:sz w:val="26"/>
                <w:szCs w:val="26"/>
                <w:lang w:eastAsia="nl-NL"/>
              </w:rPr>
              <w:t>V</w:t>
            </w:r>
          </w:p>
        </w:tc>
      </w:tr>
    </w:tbl>
    <w:p w:rsidR="006F5581" w:rsidRDefault="006F5581" w:rsidP="006F5581">
      <w:pPr>
        <w:shd w:val="clear" w:color="auto" w:fill="FFFFFF"/>
        <w:spacing w:before="100" w:beforeAutospacing="1" w:after="100" w:afterAutospacing="1" w:line="300" w:lineRule="atLeast"/>
        <w:rPr>
          <w:rFonts w:ascii="Tahoma" w:eastAsia="Times New Roman" w:hAnsi="Tahoma" w:cs="Tahoma"/>
          <w:sz w:val="26"/>
          <w:szCs w:val="26"/>
          <w:lang w:eastAsia="nl-NL"/>
        </w:rPr>
      </w:pPr>
      <w:r w:rsidRPr="00D51D54">
        <w:rPr>
          <w:rFonts w:ascii="Tahoma" w:eastAsia="Times New Roman" w:hAnsi="Tahoma" w:cs="Tahoma"/>
          <w:sz w:val="26"/>
          <w:szCs w:val="26"/>
          <w:lang w:eastAsia="nl-NL"/>
        </w:rPr>
        <w:t> </w:t>
      </w:r>
    </w:p>
    <w:p w:rsidR="006F5581" w:rsidRDefault="006F5581" w:rsidP="006F5581">
      <w:pPr>
        <w:shd w:val="clear" w:color="auto" w:fill="FFFFFF"/>
        <w:spacing w:before="100" w:beforeAutospacing="1" w:after="100" w:afterAutospacing="1" w:line="300" w:lineRule="atLeast"/>
        <w:rPr>
          <w:rFonts w:ascii="Tahoma" w:eastAsia="Times New Roman" w:hAnsi="Tahoma" w:cs="Tahoma"/>
          <w:sz w:val="26"/>
          <w:szCs w:val="26"/>
          <w:lang w:eastAsia="nl-NL"/>
        </w:rPr>
      </w:pPr>
    </w:p>
    <w:p w:rsidR="006F5581" w:rsidRPr="00D51D54" w:rsidRDefault="006F5581" w:rsidP="006F5581">
      <w:pPr>
        <w:shd w:val="clear" w:color="auto" w:fill="FFFFFF"/>
        <w:spacing w:before="100" w:beforeAutospacing="1" w:after="100" w:afterAutospacing="1" w:line="300" w:lineRule="atLeast"/>
        <w:rPr>
          <w:rFonts w:ascii="Tahoma" w:eastAsia="Times New Roman" w:hAnsi="Tahoma" w:cs="Tahoma"/>
          <w:sz w:val="26"/>
          <w:szCs w:val="26"/>
          <w:lang w:eastAsia="nl-NL"/>
        </w:rPr>
      </w:pPr>
      <w:bookmarkStart w:id="0" w:name="_GoBack"/>
      <w:bookmarkEnd w:id="0"/>
    </w:p>
    <w:p w:rsidR="00566CC6" w:rsidRDefault="00566CC6"/>
    <w:sectPr w:rsidR="00566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81"/>
    <w:rsid w:val="00566CC6"/>
    <w:rsid w:val="006F55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55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55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5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55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55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5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Carmel College</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Tervoert</dc:creator>
  <cp:lastModifiedBy>Rob Tervoert</cp:lastModifiedBy>
  <cp:revision>1</cp:revision>
  <dcterms:created xsi:type="dcterms:W3CDTF">2015-05-26T07:59:00Z</dcterms:created>
  <dcterms:modified xsi:type="dcterms:W3CDTF">2015-05-26T08:00:00Z</dcterms:modified>
</cp:coreProperties>
</file>